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ABC" w:rsidRPr="00AD3ABC" w:rsidRDefault="00AD3ABC" w:rsidP="00AD3ABC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Задания 23. Умение проводить множественный выбор</w:t>
      </w: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</w:t>
      </w: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ответа из шести и за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под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 По венам ма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круга кро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 че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кровь течёт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 сердца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сердцу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углекислым газом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кислородом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под вы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давлением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под низ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давлением</w:t>
      </w: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</w:t>
      </w: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структуры относят к форменным элементам крови человека? Выберите три верных ответа из шести и запишите цифры, под которыми они указаны.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эритроциты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плазма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лейкоциты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тромбоциты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6)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миоциты</w:t>
      </w:r>
      <w:proofErr w:type="spellEnd"/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</w:t>
      </w: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может стать при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воз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СПИДа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Выберите три вер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шести и за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под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туалетом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 в щёку боль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СПИДом</w:t>
      </w:r>
      <w:proofErr w:type="spellEnd"/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хож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за одной пар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с боль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ным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</w:t>
      </w:r>
      <w:proofErr w:type="spellEnd"/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чужой зуб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щёткой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ушей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татуировки</w:t>
      </w: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</w:t>
      </w: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образует внут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человека? Вы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три вер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ответа из шести и за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таб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цифры, под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органы брюш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полости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кровь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содержимое 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канала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лимфа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тканевая жидкость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кровеносная и ды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системы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3ABC" w:rsidRPr="00AD3ABC" w:rsidRDefault="00AD3ABC" w:rsidP="00AD3ABC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Задания 25. Умение устанавливать соответствие</w:t>
      </w:r>
    </w:p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признаком и типом клеток крови, для которого он характерен. Для этого к каждому элементу первого столбца подберите позицию из второго столбца. Впишите в таблицу цифры выбранных ответов.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5"/>
        <w:gridCol w:w="2106"/>
      </w:tblGrid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ПРИЗНАК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КЛЕТОК КРОВИ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в зрелом состоянии отсутствует ядро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эритроциты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поглощают и переваривают чужеродные частицы 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лейкоциты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образуют антитела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имеют форму двояковогнутого диска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содержат гемоглобин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при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типом кро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сосудов, для ко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 характерен. Для этого к каж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элементу пер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столбца под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позицию из вто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столбца. Впи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таб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цифры вы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41"/>
        <w:gridCol w:w="3066"/>
      </w:tblGrid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             ПРИЗНАК        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КРО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НОС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СОСУДОВ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кровь дви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жет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к сердцу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артерия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кровь дви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жет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от серд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ца 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вена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стен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образованы одним слоем плос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ких клеток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через стен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осуществляется газообмен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кровь в со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дах движется под самым вы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</w:t>
            </w: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ким давлением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признаком и кругом кровообращения, для которого он характерен. Для этого к каждому элементу первого столбца подберите позицию из второго столбца. Впишите в таблицу цифры выбранных ответов.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02"/>
        <w:gridCol w:w="2562"/>
      </w:tblGrid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                           ПРИЗНАК                      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КРУГ КРОВООБРАЩЕНИЯ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A) берёт начало в левом желудочке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малый круг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из сердца вытекает артериальная кровь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большой круг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кровь обогащается углекислым газом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кровь из сердца попадает в лёгочную артерию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берёт начало в правом желудочке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признаком и типом клеток крови, для которого он характерен. Для этого к каждому элементу первого столбца подберите позицию из второго столбца. Впишите в таблицу цифры выбранных ответов.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86"/>
        <w:gridCol w:w="2106"/>
      </w:tblGrid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                            ПРИЗНАК                      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КЛЕТОК КРОВИ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не имеют постоянной формы тела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эритроциты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 их состав входит белковое вещество гемоглобин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лейкоциты</w:t>
            </w: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переносят кислород от органов дыхания ко всем клеткам тела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обеспечивают иммунитет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в зрелом состоянии имеют ядро   </w:t>
            </w: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ABC" w:rsidRPr="00AD3ABC" w:rsidTr="00AA2201"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AD3ABC" w:rsidRPr="00AD3ABC" w:rsidRDefault="00AD3ABC" w:rsidP="00AD3AB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3ABC" w:rsidRDefault="00AD3ABC" w:rsidP="00AD3ABC">
      <w:pPr>
        <w:spacing w:after="0" w:line="240" w:lineRule="auto"/>
        <w:jc w:val="both"/>
        <w:rPr>
          <w:rFonts w:ascii="Verdana" w:hAnsi="Verdana"/>
          <w:b/>
          <w:bCs/>
          <w:color w:val="000066"/>
          <w:sz w:val="27"/>
          <w:szCs w:val="27"/>
        </w:rPr>
      </w:pP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hAnsi="Verdana"/>
          <w:b/>
          <w:bCs/>
          <w:color w:val="000066"/>
          <w:sz w:val="27"/>
          <w:szCs w:val="27"/>
        </w:rPr>
        <w:t>Задания 27. Пропущенные термины и понятия из числа предложенных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«Движение крови в организме человека»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 </w:t>
      </w:r>
    </w:p>
    <w:p w:rsidR="00AD3ABC" w:rsidRPr="00AD3ABC" w:rsidRDefault="00AD3ABC" w:rsidP="00AD3AB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ДВИЖЕНИЕ КРОВИ В ОРГАНИЗМЕ ЧЕЛОВЕКА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Сердце человека разделено сплошной перегородкой на левую и правую части. В левой части сердца содержится только ___________ (А) кровь. Сосуды, пронизывающее всё наше тело, по строению неодинаковы. ___________ (Б) — это сосуды, по которым кровь движется от сердца. У человека имеется два круга кровообращения. Камера сердца, от которой начинается большой круг кровообращения, называется ___________ (В), а заканчивается большой круг в ___________ (Г).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ПЕРЕЧЕНЬ ТЕРМИНОВ:</w:t>
      </w:r>
    </w:p>
    <w:tbl>
      <w:tblPr>
        <w:tblW w:w="8775" w:type="dxa"/>
        <w:tblLook w:val="04A0"/>
      </w:tblPr>
      <w:tblGrid>
        <w:gridCol w:w="2205"/>
        <w:gridCol w:w="2190"/>
        <w:gridCol w:w="2190"/>
        <w:gridCol w:w="2190"/>
      </w:tblGrid>
      <w:tr w:rsidR="00AD3ABC" w:rsidRPr="00AD3ABC" w:rsidTr="00AD3ABC">
        <w:tc>
          <w:tcPr>
            <w:tcW w:w="2085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вена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артерия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левый желудочек</w:t>
            </w:r>
          </w:p>
        </w:tc>
      </w:tr>
      <w:tr w:rsidR="00AD3ABC" w:rsidRPr="00AD3ABC" w:rsidTr="00AD3ABC">
        <w:tc>
          <w:tcPr>
            <w:tcW w:w="2085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правый желудочек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6) правое предсердие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7) артериальная кровь</w:t>
            </w:r>
          </w:p>
        </w:tc>
        <w:tc>
          <w:tcPr>
            <w:tcW w:w="2070" w:type="dxa"/>
            <w:hideMark/>
          </w:tcPr>
          <w:p w:rsidR="00AD3ABC" w:rsidRPr="00AD3ABC" w:rsidRDefault="00AD3ABC" w:rsidP="00AD3ABC">
            <w:pPr>
              <w:spacing w:before="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AD3AB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8) венозная кровь</w:t>
            </w:r>
          </w:p>
        </w:tc>
      </w:tr>
    </w:tbl>
    <w:p w:rsidR="00AD3ABC" w:rsidRPr="00AD3ABC" w:rsidRDefault="00AD3ABC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«Кровь» про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пред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перечня, ис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для этого циф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обозначения. За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текст цифры вы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ответов, а затем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цифр (по тексту) впи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привёденную ниже таблицу. </w:t>
      </w:r>
    </w:p>
    <w:p w:rsidR="00AD3ABC" w:rsidRPr="00AD3ABC" w:rsidRDefault="00AD3ABC" w:rsidP="00AD3AB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Кровь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Кровь — это жид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________(А) ткань, со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из ________(Б) и ________(В), в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ми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________(Г) вещества. Кровь, ________(Д) и тка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жид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 об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внут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среду организма.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ПЕРЕЧЕНЬ ТЕРМИНОВ: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лимфа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фор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элемент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эритроцит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плазма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соединительный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тромбоцит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органический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вода</w:t>
      </w:r>
    </w:p>
    <w:p w:rsidR="00AD3ABC" w:rsidRPr="00AD3ABC" w:rsidRDefault="00AA2201" w:rsidP="00AD3ABC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</w:t>
      </w:r>
      <w:r w:rsidR="00AD3ABC" w:rsidRPr="00AD3ABC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. 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«Кровообращение человека» про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тер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пред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перечня, ис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для этого чис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обозначения. За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текст цифры вы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ответов, а затем по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цифр (по тексту) впи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приведённую ниже таблицу. </w:t>
      </w:r>
    </w:p>
    <w:p w:rsidR="00AD3ABC" w:rsidRPr="00AD3ABC" w:rsidRDefault="00AD3ABC" w:rsidP="00AD3AB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Кровообращение человека</w:t>
      </w:r>
    </w:p>
    <w:p w:rsidR="00AD3ABC" w:rsidRPr="00AD3ABC" w:rsidRDefault="00AD3ABC" w:rsidP="00AD3ABC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Кровеносная си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двух кру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кровообращения. Малый круг кро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_____(А), от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кровь по лёгочным ар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_____(Б) лёгких, где на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кислородом. Затем кровь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 лёгочным венам в левое _____(В), от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левый желудочек, из ко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аорту. Аорта рас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 по всем круп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ар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организма, в ре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чего бо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_____(Г) и питательными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веществами кровь омы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 органы. Из ка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ор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кровь со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верх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и ниж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полые _____(Д), впа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 пра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сердца.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ПЕРЕЧЕНЬ ТЕРМИНОВ: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кислород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уг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газ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пи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вещество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предсердие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желудочек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артерия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вена</w:t>
      </w:r>
    </w:p>
    <w:p w:rsidR="00AD3ABC" w:rsidRP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капилляр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201" w:rsidRDefault="00AA2201" w:rsidP="00AD3ABC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r>
        <w:rPr>
          <w:rFonts w:ascii="Verdana" w:hAnsi="Verdana"/>
          <w:b/>
          <w:bCs/>
          <w:color w:val="000066"/>
          <w:sz w:val="27"/>
          <w:szCs w:val="27"/>
        </w:rPr>
        <w:t>Задания 29. Работа с текстом биологического содержания</w:t>
      </w:r>
    </w:p>
    <w:p w:rsidR="00AD3ABC" w:rsidRPr="00AD3ABC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</w:t>
      </w:r>
      <w:r w:rsidR="00AD3ABC"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содержание текста «Регулирование в организме численности форменных элементов крови» и знания школьного курса биологии, ответьте на вопросы и выполните задание.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Какая железа внутренней секреции участвует в регуляции количества форменных элементов в крови?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каким изменениям в крови приводит обильное потоотделение?</w:t>
      </w:r>
    </w:p>
    <w:p w:rsidR="00AD3ABC" w:rsidRPr="00AD3ABC" w:rsidRDefault="00AD3ABC" w:rsidP="00AA220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Составьте рефлекторную дугу регуляции количества лейкоцитов человека.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РЕГУЛИРОВАНИЕ В ОРГАНИЗМЕ ЧИСЛЕННОСТИ ФОРМЕННЫХ ЭЛЕМЕНТОВ КРОВИ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Численность форменных элементов крови должна быть оптимальной и соответствовать уровню обмена веществ, зависящему от характера и интенсивности работы органов и систем, условий существования организма. Так, при повышенной температуре воздуха, интенсивной мышечной работе и низком давлении количество клеток крови увеличивается. В этих условиях затрудняется образование оксигемоглобина, а обильное потоотделение приводит к увеличению вязкости крови, уменьшению её текучести; организм испытывает недостаток кислорода.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На эти изменения наиболее быстро реагирует вегетативная система человека: из кровяного депо выбрасывается находящаяся в нём кровь; из-за повышенной активности органов дыхания и кровообращения возникает одышка, сердцебиение; возрастает давление крови; снижается уровень обмена веществ.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При продолжительном нахождении в таких условиях включаются нейрогуморальные механизмы регуляции, активизирующие процессы образования форменных элементов. Например, у жителей горных местностей число эритроцитов повышается до 6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млн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1 мм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ru-RU"/>
        </w:rPr>
        <w:t>3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а концентрация гемоглобина приближается к верхнему пределу. У людей, занятых тяжёлым физическим трудом, отмечается хронический рост количества лейкоцитов: они активно утилизируют обломки повреждённых мышечных клеток.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Количество форменных элементов в крови контролируется рецепторами, которые располагаются во всех кроветворных и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кроверазрушающих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органах: красном костном мозге, селезёнке, лимфатических узлах. От них информация поступает в нервные центры головного мозга, в основном гипоталамус. Возбуждение нервных центров рефлекторно включает механизмы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саморегуляции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изменяет деятельность системы крови в соответствии с требованиями конкретной ситуации. В первую очередь увеличивается скорость движения и объём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циркулируемойкрови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 случае, если организму не удаётся быстро восстановить гомеостаз, в работу включаются железы внутренней секреции, например гипофиз.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Любое изменение характера нервных процессов в коре больших полушарий при всех видах деятельности организма отражается на клеточном составе крови. При этом включаются долгосрочные механизмы регуляции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кроветворения и кроверазрушения, ведущая роль в которых принадлежит гуморальным влияниям. </w:t>
      </w:r>
    </w:p>
    <w:p w:rsidR="00AD3ABC" w:rsidRPr="00AD3ABC" w:rsidRDefault="00AD3ABC" w:rsidP="00AD3AB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Специфическое действие на образование эритроцитов оказывают витамины. Так, витамин В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12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стимулирует синтез глобина, витамин В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6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– синтез </w:t>
      </w:r>
      <w:proofErr w:type="spellStart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гема</w:t>
      </w:r>
      <w:proofErr w:type="spellEnd"/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витамин В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vertAlign w:val="subscript"/>
          <w:lang w:eastAsia="ru-RU"/>
        </w:rPr>
        <w:t>2</w:t>
      </w:r>
      <w:r w:rsidRPr="00AD3AB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ускоряет образование мембраны эритроцита, а витамин А – всасывание в кишечнике железа.</w:t>
      </w:r>
    </w:p>
    <w:p w:rsidR="00AD3ABC" w:rsidRDefault="00AD3ABC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201" w:rsidRPr="00AA2201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содержание текста «Современные вакцины и сыворотки» и знания школьного курса биологии, ответьте на вопросы.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Чем живая вакцина отличается от инактивированной?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какой группе относят заболевания, перечисленные в первом абзаце текста?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чём заключается недостаток использования живых вакцин?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СОВРЕМЕННЫЕ ВАКЦИНЫ И СЫВОРОТКИ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глубокой древности людям были известны такие страшные заболевания, как чума, холера, оспа, коклюш, сибирская язва, столбняк. Эпидемии многих из этих болезней приводили к гибели миллионов людей, которые были совершенно беззащитны перед неминуемой смертью. Так, от чумы в Европе только в 14 веке погибла четверть всего населения. Ещё в середине 17 века почти каждый человек болел оспой. При этом каждый двенадцатый погибал.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настоящее время существует хорошо себя зарекомендовавшая система профилактики, где центральным звеном является вакцинация. В сегодняшней практической медицине существуют разные типы вакцин, каждый из которых имеет определённые достоинства и недостатки. В качестве живых вакцин обычно используют так называемые ослабленные штаммы возбудителей, которые утратили большинство патогенных свойств. Живые вакцины относительно дёшевы, так как для иммунизации требуется небольшая доза вируса, поскольку он размножается в заражённом организме, вызывая выработку антител В-лимфоцитами. Их главный недостаток заключается в том, что иногда у людей с ослабленной иммунной системой они могут вызывать тяжёлые формы заболевания.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Инактивированные вакцины представляют собой препараты убитого патогенного микроорганизма, сохранившего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антигенные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свойства. Риск заражения при такой вакцинации практически отсутствует. Недостаток этих вакцин – необходимость повторно вводить относительно большие дозы с определённой периодичностью. </w:t>
      </w:r>
    </w:p>
    <w:p w:rsid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Антитела можно вводить в организм и в готовом виде. Это особенно важно, если заражение уже произошло и на предохранительную прививку уже нет времени. Иммунитет, приобретённый таким образом, будет пассивным.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Чтобы изготовить лечебную сыворотку, берут кровь либо у человека, перенёсшего данное заболевание, либо у животных, которых предварительно иммунизируют, вводя им возбудителя инфекционного заболевания или его токсин. В ответ на это в организме животного вырабатываются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защитныеантитела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Например, противодифтерийная сыворотка представляет собой антитоксин, который получают путём введения в организм животного ослабленного дифтерийного токсина.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вакцины и сыворотки строго специфичны, то есть направлены на определённое заболевание. Например, средством экстренной профилактики столбняка является противостолбнячная сыворотка, содержащая антитоксины к столбнячному токсину.</w:t>
      </w:r>
    </w:p>
    <w:p w:rsidR="00AA2201" w:rsidRPr="00AA2201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3. 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содержание текста «Современные методики переливания крови» и знания школьного курса биологии, ответьте на вопросы.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Что позволило врачам успешно переливать кровь от донора к реципиенту?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В каком случае прибегают к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аутогемотрансфузионному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переливанию крови?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Дефицит каких элементов крови будет восполняться в первую очередь у пострадавшего при анемии, вызванной большой потерей крови?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СОВРЕМЕННЫЕ МЕТОДИКИ ПЕРЕЛИВАНИЯ КРОВИ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Переливанием крови лечат многие болезни. В случае ранений, ожогов, травм, связанных с опасностью для жизни, переливание крови является единственным средством спасения.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начале ХХ столетия были открыты группы крови. С этого времени стало возможным правильно подбирать донора реципиенту. В результате практически удалось свести к нулю смертность при данной процедуре.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настоящее время в медицинской практике используют следующие методики переливания крови: непрямое, прямое, обменное,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аутогемотрансфузию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Наиболее распространённый метод – непрямое переливание цельной крови и её компонентов. Кровь и её компоненты обычно вводят внутривенно. Прямое переливание осуществляется с помощью специальной аппаратуры непосредственно от донора больному внутривенно. К прямым переливаниям крови прибегают при внезапной массовой кровопотере в случае отсутствия свежезамороженной плазмы,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эритроцитной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массы. В этом случае переливают только цельную кровь без консерванта.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Аутогемотрансфузия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– переливание собственной крови, заготовленной заблаговременно на консервирующем растворе. При этом методе обеспечивается лучшая функциональная активность и приживаемость эритроцитов в сосудистом русле реципиента; исключаются осложнения, связанные с несовместимостью крови, переносом инфекционных и вирусных заболеваний. Показаниями к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аутогемотрансфузии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являются наличие редкой группы крови и невозможность подбора доноров, оперативное вмешательство у больных с нарушениями функции печени и почек.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Переливание цельной крови представляет определённую опасность, так как помимо необходимых ему компонентов крови – эритроцитов – реципиент получает ненужные для его организма разрушенные лейкоциты, тромбоциты, белки плазмы, антитела, которые могут явиться причиной осложнений. </w:t>
      </w:r>
    </w:p>
    <w:p w:rsid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Кроме того, к концу срока хранения в консервированной крови остаются жизнеспособными 70–80% эритроцитов, а тромбоциты и лейкоциты теряют свои свойства в первый день после заготовки крови. В настоящее время переливание цельной крови ограничено внедрением компонентной гемотерапии, то есть переливания отдельных клеточных или белковых фракций крови в зависимости от дефицита.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201" w:rsidRPr="00AA2201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тек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«Кровеносные сосуды», от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веть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во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и ре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задачу.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Какие свой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для артерий?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Зная ско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 те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в аорте, рас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тай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 тока крови в капиллярах, если известно, что сум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свет ка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в 1000 раз больше, чем про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свет аорты.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Какое био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зна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имеет такая ско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 кро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для дыхания?</w:t>
      </w:r>
    </w:p>
    <w:p w:rsidR="00AA2201" w:rsidRPr="00AA2201" w:rsidRDefault="00AA2201" w:rsidP="00AA22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КРОВЕНОСНЫЕ СОСУДЫ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Артерии и вены − крупные кровеносные сосуды. Их внутренний слой образован плоскими плотно прилегающими друг к другу клетками. Средний слой состоит из эластичных волокон и гладких мышц. Их сокращение и расслабление влияет на объём крови, протекающей в сосуде. Это обеспечивает приспособленность организма к физическим и психическим нагрузкам. Наружный слой образован соединительной тканью.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Артерии − сосуды, по которым кровь движется от сердца. Самая крупная артерия − аорта, скорость крови в ней примерно 0,5 м/с. Стенки артерий образованы большим количеством эластических волокон и толстым мышечным слоем. На ощупь они плотные и упругие, не спадающие, выдерживают высокое давление крови, которое в спокойном состоянии составляет около 120 мм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рт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ст. Артерии разветвляются на более мелкие сосуды − </w:t>
      </w:r>
      <w:proofErr w:type="spellStart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артериолы</w:t>
      </w:r>
      <w:proofErr w:type="spellEnd"/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плавно переходящие в тончайшие сосуды − капилляры. Стенки капилляров состоят из одного слоя клеток, и через них легко происходит обмен веществ и газов между кровью и тканевой жидкостью.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 капилляров кровь собирается сначала в мелкие, затем в крупные вены − сосуды, по которым кровь течёт к сердцу. Стенки вен тонки и растяжимы, содержат мало гладкомышечных клеток, поэтому в них накапливается значительная часть крови. Скорость крови в венах нарастает и составляет 6−25 см/с, а давление падает. В стенках крупных вен имеются особые складки − клапаны. Они предотвращают обратный ток крови.</w:t>
      </w:r>
    </w:p>
    <w:p w:rsidR="00AA2201" w:rsidRPr="00AA2201" w:rsidRDefault="00AA2201" w:rsidP="00AA2201">
      <w:pPr>
        <w:spacing w:after="0"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4. </w:t>
      </w: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содержание текста «Сердце», ответьте на вопросы и выполните задание.</w:t>
      </w:r>
    </w:p>
    <w:p w:rsidR="00AA2201" w:rsidRPr="00AA2201" w:rsidRDefault="00AA2201" w:rsidP="00AA2201">
      <w:pPr>
        <w:spacing w:after="0"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Каково состояние створчатых клапанов во второй фазе сердечного цикла?</w:t>
      </w:r>
    </w:p>
    <w:p w:rsidR="00AA2201" w:rsidRPr="00AA2201" w:rsidRDefault="00AA2201" w:rsidP="00AA2201">
      <w:pPr>
        <w:spacing w:after="0" w:line="240" w:lineRule="auto"/>
        <w:ind w:firstLine="375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Каково состояние полулунных клапанов в третьей фазе сердечного цикла?</w:t>
      </w:r>
    </w:p>
    <w:p w:rsidR="00AA2201" w:rsidRPr="00AA2201" w:rsidRDefault="00AA2201" w:rsidP="00AA220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 Опишите движение крови по большому кругу кровообращения, отмечая те камеры сердца, в которых условно начинается и заканчивается большой круг кровообращения.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СЕРДЦЕ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Сердце − основной орган, обеспечивающий движение крови по сосудам. У человека оно состоит из четырёх камер: двух предсердий и двух желудочков. Стенки левого желудочка толще, чем правого, поскольку он накачивает кровь в большой круг, сопротивление движению в котором больше, а давление крови выше, чем в малом круге кровообращения.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покое сердце взрослого совершает в минуту около 75 циклов. В каждом цикле, продолжающемся 0,8 с, выделяют три фазы. В первую фазу наполненные кровью предсердия сокращаются, перемещая кровь в расслабленные в это время желудочки. Во вторую фазу сокращающиеся желудочки выталкивают кровь в аорту и лёгочные артерии. Третья фаза − общая пауза − короткий отдых сердца, заполнение предсердий кровью.</w:t>
      </w:r>
    </w:p>
    <w:p w:rsidR="00AA2201" w:rsidRPr="00AA2201" w:rsidRDefault="00AA2201" w:rsidP="00AA220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2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Однонаправленный кровоток обеспечивается раскрытием и смыканием в нужный момент клапанов сердца. Клапаны между предсердиями и желудочками называются створчатыми. Створки этих клапанов прикреплены сухожильными нитями к стенкам желудочков. Полулунные клапаны прикреплены к стенкам аорты и лёгочным артериям. Закрываясь, они препятствуют возврату крови в желудочки.</w:t>
      </w:r>
    </w:p>
    <w:p w:rsidR="00AA2201" w:rsidRPr="00AD3ABC" w:rsidRDefault="00AA2201" w:rsidP="00AD3AB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sectPr w:rsidR="00AA2201" w:rsidRPr="00AD3ABC" w:rsidSect="004D3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AD3ABC"/>
    <w:rsid w:val="004D3936"/>
    <w:rsid w:val="00597947"/>
    <w:rsid w:val="00AA2201"/>
    <w:rsid w:val="00AD3ABC"/>
    <w:rsid w:val="00F36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D3ABC"/>
  </w:style>
  <w:style w:type="character" w:customStyle="1" w:styleId="probnums">
    <w:name w:val="prob_nums"/>
    <w:basedOn w:val="a0"/>
    <w:rsid w:val="00AD3ABC"/>
  </w:style>
  <w:style w:type="character" w:styleId="a3">
    <w:name w:val="Hyperlink"/>
    <w:basedOn w:val="a0"/>
    <w:uiPriority w:val="99"/>
    <w:semiHidden/>
    <w:unhideWhenUsed/>
    <w:rsid w:val="00AD3ABC"/>
    <w:rPr>
      <w:color w:val="0000FF"/>
      <w:u w:val="single"/>
    </w:rPr>
  </w:style>
  <w:style w:type="paragraph" w:customStyle="1" w:styleId="leftmargin">
    <w:name w:val="left_margin"/>
    <w:basedOn w:val="a"/>
    <w:rsid w:val="00AD3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D3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D3A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986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0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1528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25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5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0808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5866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5647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93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9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72809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1202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0553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5318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20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70070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145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9574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4407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0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798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1050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803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8566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102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887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171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863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87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91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34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720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33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54387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29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9527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6246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9894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343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56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917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15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5256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361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6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61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415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3886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7123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24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116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79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581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9844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57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9985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3874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6533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1271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5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500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635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9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3487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82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8313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0694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0402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111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147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00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3113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2581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8660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95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561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5220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51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397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7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00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7975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351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4518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468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526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782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5252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5212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75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8068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2475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106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56677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0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9625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7680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2422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460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2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588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260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2833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9562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6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825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817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47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3442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89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925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8935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8526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506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63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177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861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977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96066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490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95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3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1353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5652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80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1424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193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9914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7051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30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089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9398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5608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4801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12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29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94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8527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8119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10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9684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710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0492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8487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84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2751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3857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9983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91836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96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671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1766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3140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1116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07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8619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264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0700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4272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094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568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4824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5348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939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6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1902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7948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201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279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6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280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78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3928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661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29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081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853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899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40409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15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9420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655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10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2179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10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7224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5044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7563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02896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731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21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1000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422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621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54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6213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343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6563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407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6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3184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8314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60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43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944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0718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3177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5628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28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69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616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2967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3464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4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65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327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2456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8579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05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416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7108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0139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47684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9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84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073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994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4057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7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37528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759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0872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3747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97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305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3825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0836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1489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7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46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2742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11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5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169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46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164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980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496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3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8583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1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9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684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22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21819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0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21476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08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5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61964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8271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2726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3812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3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37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03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5122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2632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1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73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6745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204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371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5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103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9293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6906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1055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9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19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9908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934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026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01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203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246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0389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1187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56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13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5767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8417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8842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56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38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570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878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025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909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444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25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855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1758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01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53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7567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4891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22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17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310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1710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7174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05942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889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14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6714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26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788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89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73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784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912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682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7705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109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5380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70058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08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42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5020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978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2160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7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017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2839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871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5787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37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718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3730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44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14359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00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692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4395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4790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011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642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84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0300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6522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8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31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544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60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7919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9672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89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818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858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212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6485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4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9290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0168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577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68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25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2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8013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095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8615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56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6155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6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2912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23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6494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0470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2181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9145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9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83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091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217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598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860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599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7566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64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61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94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25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4550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1755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698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09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56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1695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479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3751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47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27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1997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1215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4577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933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1011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339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4266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4765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350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53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31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8410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076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451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12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60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652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1137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24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271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9117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142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5647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0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37843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4110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1537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698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966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717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803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582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7269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91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599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4283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31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1444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04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42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934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02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4682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39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84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862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195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94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750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45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4252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08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4433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036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56307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0927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8565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0517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159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068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47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9739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83395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7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45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034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2312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07797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5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0400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01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053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780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78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5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6673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5993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0570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3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10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421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5311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4236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531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672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9265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1070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8324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51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9907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454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0693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3650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4483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7143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791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982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469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82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1176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3733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506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81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86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0182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292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77268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13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10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0338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3301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5206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54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84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3316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0039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48370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2602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53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28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8128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06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212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4767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868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74582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078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46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027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8346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9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5016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4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26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932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365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113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41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9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002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143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310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869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6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77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554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17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6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694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75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8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9064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7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81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17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505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860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8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240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3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5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62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6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22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2019-10-20T14:08:00Z</dcterms:created>
  <dcterms:modified xsi:type="dcterms:W3CDTF">2019-10-20T14:08:00Z</dcterms:modified>
</cp:coreProperties>
</file>